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14B" w:rsidRPr="0087550B" w:rsidRDefault="0022214B" w:rsidP="0022214B">
      <w:pPr>
        <w:jc w:val="center"/>
        <w:rPr>
          <w:rFonts w:ascii="Times New Roman" w:hAnsi="Times New Roman" w:cs="Times New Roman"/>
          <w:b/>
          <w:bCs/>
          <w:sz w:val="28"/>
          <w:szCs w:val="28"/>
        </w:rPr>
      </w:pPr>
      <w:r w:rsidRPr="0087550B">
        <w:rPr>
          <w:rFonts w:ascii="Times New Roman" w:hAnsi="Times New Roman" w:cs="Times New Roman"/>
          <w:b/>
          <w:bCs/>
          <w:sz w:val="28"/>
          <w:szCs w:val="28"/>
        </w:rPr>
        <w:t>Консультация для родителей «БЕЗОПАСНОСТЬ В ДОМЕ, ЭЛЕКТРИЧЕСКИЕ ПРИБОРЫ»</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t>Современные дома переполнены различными </w:t>
      </w:r>
      <w:r w:rsidRPr="0087550B">
        <w:rPr>
          <w:rFonts w:ascii="Times New Roman" w:hAnsi="Times New Roman" w:cs="Times New Roman"/>
          <w:bCs/>
          <w:sz w:val="28"/>
          <w:szCs w:val="28"/>
        </w:rPr>
        <w:t>электробытовыми приборами</w:t>
      </w:r>
      <w:r w:rsidRPr="0087550B">
        <w:rPr>
          <w:rFonts w:ascii="Times New Roman" w:hAnsi="Times New Roman" w:cs="Times New Roman"/>
          <w:sz w:val="28"/>
          <w:szCs w:val="28"/>
        </w:rPr>
        <w:t>, которые призваны сделать нашу жизнь проще, а жизнь малышей - </w:t>
      </w:r>
      <w:r w:rsidRPr="0087550B">
        <w:rPr>
          <w:rFonts w:ascii="Times New Roman" w:hAnsi="Times New Roman" w:cs="Times New Roman"/>
          <w:sz w:val="28"/>
          <w:szCs w:val="28"/>
          <w:u w:val="single"/>
        </w:rPr>
        <w:t>опаснее</w:t>
      </w:r>
      <w:r w:rsidRPr="0087550B">
        <w:rPr>
          <w:rFonts w:ascii="Times New Roman" w:hAnsi="Times New Roman" w:cs="Times New Roman"/>
          <w:sz w:val="28"/>
          <w:szCs w:val="28"/>
        </w:rPr>
        <w:t>: эти </w:t>
      </w:r>
      <w:r w:rsidRPr="0087550B">
        <w:rPr>
          <w:rFonts w:ascii="Times New Roman" w:hAnsi="Times New Roman" w:cs="Times New Roman"/>
          <w:bCs/>
          <w:sz w:val="28"/>
          <w:szCs w:val="28"/>
        </w:rPr>
        <w:t>приборы</w:t>
      </w:r>
      <w:r w:rsidRPr="0087550B">
        <w:rPr>
          <w:rFonts w:ascii="Times New Roman" w:hAnsi="Times New Roman" w:cs="Times New Roman"/>
          <w:sz w:val="28"/>
          <w:szCs w:val="28"/>
        </w:rPr>
        <w:t> притягивают карапузов как магнит. Неудивительно, что кроме опасности удара током существует большая вероятность того, что тяжелый </w:t>
      </w:r>
      <w:r w:rsidRPr="0087550B">
        <w:rPr>
          <w:rFonts w:ascii="Times New Roman" w:hAnsi="Times New Roman" w:cs="Times New Roman"/>
          <w:bCs/>
          <w:sz w:val="28"/>
          <w:szCs w:val="28"/>
        </w:rPr>
        <w:t>электроприбор прибор</w:t>
      </w:r>
      <w:r w:rsidRPr="0087550B">
        <w:rPr>
          <w:rFonts w:ascii="Times New Roman" w:hAnsi="Times New Roman" w:cs="Times New Roman"/>
          <w:sz w:val="28"/>
          <w:szCs w:val="28"/>
        </w:rPr>
        <w:t> просто упадет на кроху. Чтобы этого не случилось, следует выполнять простые правила.</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t>Разместите бытовую технику так, чтобы малыш ни при каких обстоятельствах не смог добраться до задней панели.</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t>Следует дополнительно оборудовать </w:t>
      </w:r>
      <w:r w:rsidRPr="0087550B">
        <w:rPr>
          <w:rFonts w:ascii="Times New Roman" w:hAnsi="Times New Roman" w:cs="Times New Roman"/>
          <w:bCs/>
          <w:sz w:val="28"/>
          <w:szCs w:val="28"/>
        </w:rPr>
        <w:t>приборы</w:t>
      </w:r>
      <w:r w:rsidRPr="0087550B">
        <w:rPr>
          <w:rFonts w:ascii="Times New Roman" w:hAnsi="Times New Roman" w:cs="Times New Roman"/>
          <w:sz w:val="28"/>
          <w:szCs w:val="28"/>
        </w:rPr>
        <w:t>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w:t>
      </w:r>
      <w:r w:rsidRPr="0087550B">
        <w:rPr>
          <w:rFonts w:ascii="Times New Roman" w:hAnsi="Times New Roman" w:cs="Times New Roman"/>
          <w:bCs/>
          <w:sz w:val="28"/>
          <w:szCs w:val="28"/>
        </w:rPr>
        <w:t>прибора</w:t>
      </w:r>
      <w:r w:rsidRPr="0087550B">
        <w:rPr>
          <w:rFonts w:ascii="Times New Roman" w:hAnsi="Times New Roman" w:cs="Times New Roman"/>
          <w:sz w:val="28"/>
          <w:szCs w:val="28"/>
        </w:rPr>
        <w:t>, другая на подставку под аппаратурой. Соединяются две части ремнем с блокиратором.</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Общие советы об электробезопасности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Есть несколько советов, которые помогут предотвратить пожары, связанные с электроприборами, независимо от того, сколько лет вашему ребенку.</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Отключайте все электрические устройства, которые могут нагреваться, такие как выпрямитель для волос или утюг, сразу же как только вы закончили ими пользоваться. Таким образом вы исключите риск возникновения пожара.</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Периодически осматривайте ваши приборы и розетки, чтобы убедиться, что они пригодны для работы. Подпалины на розетках или потертость проводов будут означать наличие проблем, которые нужно немедленно устранить.</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В одно гнездо розетки разрешено включать только одно устройство. Разветвители типа тройника могут помочь вам запустить несколько устройств сразу, но при этом они могут быть опасными. Старайтесь не перегружать розетки, особенно энергоемкими приборами, такими как чайник и утюг.</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Отключайте электроприборы, прежде чем ложиться спать. Знаете ли вы, что зарядное устройство для мобильного телефона может перегреться и загореться, если будет оставлено в сети надолго? Если электрическое устройство не рассчитано на круглосуточную работу, например, так, как рассчитан на это холодильник, выключите его и отключите от сети.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lastRenderedPageBreak/>
        <w:t>Малыши до 3-х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Они достаточно взрослые, чтобы понять простые инструкции, но пока еще не очень понимают смысл слова «опасность», к тому же очень любознательны. Все это означает, что лучше держать опасные электрические объекты вне досягаемости совсем еще маленьких детей.</w:t>
      </w:r>
    </w:p>
    <w:p w:rsidR="0087550B" w:rsidRPr="0087550B" w:rsidRDefault="0087550B" w:rsidP="0087550B">
      <w:pPr>
        <w:numPr>
          <w:ilvl w:val="0"/>
          <w:numId w:val="2"/>
        </w:numPr>
        <w:rPr>
          <w:rFonts w:ascii="Times New Roman" w:hAnsi="Times New Roman" w:cs="Times New Roman"/>
          <w:sz w:val="28"/>
          <w:szCs w:val="28"/>
        </w:rPr>
      </w:pPr>
      <w:r w:rsidRPr="0087550B">
        <w:rPr>
          <w:rFonts w:ascii="Times New Roman" w:hAnsi="Times New Roman" w:cs="Times New Roman"/>
          <w:sz w:val="28"/>
          <w:szCs w:val="28"/>
        </w:rPr>
        <w:t>Электрические устройства могут быть очень привлекательными для малышей, особенно, если их используют мама и папа. Прячьте устройства подальше от детей: в шкаф или на высокую полку, чтобы они не смогли добраться до них и подключить в сеть.</w:t>
      </w:r>
    </w:p>
    <w:p w:rsidR="0087550B" w:rsidRPr="0087550B" w:rsidRDefault="0087550B" w:rsidP="0087550B">
      <w:pPr>
        <w:numPr>
          <w:ilvl w:val="0"/>
          <w:numId w:val="2"/>
        </w:numPr>
        <w:rPr>
          <w:rFonts w:ascii="Times New Roman" w:hAnsi="Times New Roman" w:cs="Times New Roman"/>
          <w:sz w:val="28"/>
          <w:szCs w:val="28"/>
        </w:rPr>
      </w:pPr>
      <w:r w:rsidRPr="0087550B">
        <w:rPr>
          <w:rFonts w:ascii="Times New Roman" w:hAnsi="Times New Roman" w:cs="Times New Roman"/>
          <w:sz w:val="28"/>
          <w:szCs w:val="28"/>
        </w:rPr>
        <w:t>Дети могут испытывать желание засунуть пальцы в розетку либо играть во взрослых, что случается довольно часто, и при этом захотеть включить в сеть ваши «взрослые» электроприборы, в том числе и такие мощные, как выпрямитель для волос или утюг. Чтобы избежать нежелательного обращения детей с розетками и электроприборами, лучше всего приобрести комплект заглушек для розеток с ключом, а также удалить от малышей опасные приборы.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Малыши 3–5-ти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Когда дети становятся старше, они начинают искать все больше и больше приключений. Но в то же время повзрослевшие малыши уже готовы к изучению того, что является опасным, а что нет.</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 xml:space="preserve">Прививайте детям хорошие привычки. 3–5-летние малыши не более защищены от электрических ожогов и ударов, чем младенцы и малыши до 3-х лет. Так </w:t>
      </w:r>
      <w:proofErr w:type="gramStart"/>
      <w:r w:rsidRPr="0087550B">
        <w:rPr>
          <w:rFonts w:ascii="Times New Roman" w:hAnsi="Times New Roman" w:cs="Times New Roman"/>
          <w:sz w:val="28"/>
          <w:szCs w:val="28"/>
        </w:rPr>
        <w:t>что</w:t>
      </w:r>
      <w:proofErr w:type="gramEnd"/>
      <w:r w:rsidRPr="0087550B">
        <w:rPr>
          <w:rFonts w:ascii="Times New Roman" w:hAnsi="Times New Roman" w:cs="Times New Roman"/>
          <w:sz w:val="28"/>
          <w:szCs w:val="28"/>
        </w:rPr>
        <w:t xml:space="preserve"> если ваши объяснения для младенцев и детей до 3-х лет оказались полезными, они будут актуальны и теперь, когда ваши дети подросли.</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Хорошие привычки трудно бросить. 3–5-летние малыши вполне могут изучить основные правила техники безопасности. Научите их держаться подальше от розеток и не играть с техникой. Иногда они могут и о чем-то забыть, но это не значит, что ваши уроки не пригодятся им в будущем.</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Вода и электричество несовместимы, хотя многие родители и не спешат рассказывать об этом детям. Если вы расскажите малышам, откуда ждать опасности, они будут менее склонны совершать ошибки.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Дети 5–7-и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xml:space="preserve">На детей в возрасте 5–7-и лет можно возложить немного большую ответственность. Уроки безопасности могут быть интересными и веселыми как для них, так и для вас, и помогут развивать память. Не ждите, </w:t>
      </w:r>
      <w:r w:rsidRPr="0087550B">
        <w:rPr>
          <w:rFonts w:ascii="Times New Roman" w:hAnsi="Times New Roman" w:cs="Times New Roman"/>
          <w:sz w:val="28"/>
          <w:szCs w:val="28"/>
        </w:rPr>
        <w:lastRenderedPageBreak/>
        <w:t>что они запомнят все, но они должны понять суть тех опасностей, о которых вы рассказываете.</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Обучение детей мерам безопасности приносит большую пользу. Если дети используют электроприборы, они по-прежнему должны находиться под наблюдением, но вы можете ожидать от них понимания некоторых видов риска.</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Ответственность может быть страшным словом даже для взрослых. Хотя детей 5–7-и лет можно начинать учить присматривать за своими младшими братьями и сестрами – в этом возрасте они еще не совсем готовы к такой ответственности, особенно если в комнате есть электроприборы.</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Игрушки, в которых используется электричество, изначально спроектированы так, чтобы исключить опасность поражения электрическим током. Однако стоит напомнить детям об их правильном использовании и объяснить возможные опасности.</w:t>
      </w:r>
    </w:p>
    <w:p w:rsidR="00FC3AC9" w:rsidRPr="009E4940" w:rsidRDefault="00FC3AC9">
      <w:pPr>
        <w:rPr>
          <w:rFonts w:ascii="Times New Roman" w:hAnsi="Times New Roman" w:cs="Times New Roman"/>
          <w:sz w:val="28"/>
          <w:szCs w:val="28"/>
        </w:rPr>
      </w:pPr>
      <w:bookmarkStart w:id="0" w:name="_GoBack"/>
      <w:bookmarkEnd w:id="0"/>
    </w:p>
    <w:sectPr w:rsidR="00FC3AC9" w:rsidRPr="009E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72D0"/>
    <w:multiLevelType w:val="multilevel"/>
    <w:tmpl w:val="E6F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D4A47"/>
    <w:multiLevelType w:val="multilevel"/>
    <w:tmpl w:val="A11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024B2"/>
    <w:multiLevelType w:val="multilevel"/>
    <w:tmpl w:val="13F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C51F3"/>
    <w:multiLevelType w:val="multilevel"/>
    <w:tmpl w:val="305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960FE"/>
    <w:multiLevelType w:val="multilevel"/>
    <w:tmpl w:val="91BC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6462D"/>
    <w:multiLevelType w:val="multilevel"/>
    <w:tmpl w:val="D05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B7D48"/>
    <w:multiLevelType w:val="multilevel"/>
    <w:tmpl w:val="08E0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40"/>
    <w:rsid w:val="00105484"/>
    <w:rsid w:val="0022214B"/>
    <w:rsid w:val="00275E28"/>
    <w:rsid w:val="00815968"/>
    <w:rsid w:val="008400E8"/>
    <w:rsid w:val="0087550B"/>
    <w:rsid w:val="008C255B"/>
    <w:rsid w:val="009107C2"/>
    <w:rsid w:val="009E4940"/>
    <w:rsid w:val="009E764E"/>
    <w:rsid w:val="00F61D30"/>
    <w:rsid w:val="00F80734"/>
    <w:rsid w:val="00FA5864"/>
    <w:rsid w:val="00FC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743F"/>
  <w15:chartTrackingRefBased/>
  <w15:docId w15:val="{9714B469-9D82-45AE-9A6C-B9494A58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5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0060">
      <w:bodyDiv w:val="1"/>
      <w:marLeft w:val="0"/>
      <w:marRight w:val="0"/>
      <w:marTop w:val="0"/>
      <w:marBottom w:val="0"/>
      <w:divBdr>
        <w:top w:val="none" w:sz="0" w:space="0" w:color="auto"/>
        <w:left w:val="none" w:sz="0" w:space="0" w:color="auto"/>
        <w:bottom w:val="none" w:sz="0" w:space="0" w:color="auto"/>
        <w:right w:val="none" w:sz="0" w:space="0" w:color="auto"/>
      </w:divBdr>
    </w:div>
    <w:div w:id="1031495857">
      <w:bodyDiv w:val="1"/>
      <w:marLeft w:val="0"/>
      <w:marRight w:val="0"/>
      <w:marTop w:val="0"/>
      <w:marBottom w:val="0"/>
      <w:divBdr>
        <w:top w:val="none" w:sz="0" w:space="0" w:color="auto"/>
        <w:left w:val="none" w:sz="0" w:space="0" w:color="auto"/>
        <w:bottom w:val="none" w:sz="0" w:space="0" w:color="auto"/>
        <w:right w:val="none" w:sz="0" w:space="0" w:color="auto"/>
      </w:divBdr>
    </w:div>
    <w:div w:id="1400398147">
      <w:bodyDiv w:val="1"/>
      <w:marLeft w:val="0"/>
      <w:marRight w:val="0"/>
      <w:marTop w:val="0"/>
      <w:marBottom w:val="0"/>
      <w:divBdr>
        <w:top w:val="none" w:sz="0" w:space="0" w:color="auto"/>
        <w:left w:val="none" w:sz="0" w:space="0" w:color="auto"/>
        <w:bottom w:val="none" w:sz="0" w:space="0" w:color="auto"/>
        <w:right w:val="none" w:sz="0" w:space="0" w:color="auto"/>
      </w:divBdr>
    </w:div>
    <w:div w:id="19980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рбт</cp:lastModifiedBy>
  <cp:revision>2</cp:revision>
  <dcterms:created xsi:type="dcterms:W3CDTF">2025-07-04T17:41:00Z</dcterms:created>
  <dcterms:modified xsi:type="dcterms:W3CDTF">2025-07-04T17:41:00Z</dcterms:modified>
</cp:coreProperties>
</file>